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4A589C53"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3D34FD">
        <w:rPr>
          <w:b/>
          <w:iCs/>
          <w:noProof/>
          <w:sz w:val="24"/>
          <w:szCs w:val="24"/>
        </w:rPr>
        <w:t>3986</w:t>
      </w:r>
    </w:p>
    <w:p w14:paraId="245A9262" w14:textId="79BE68A4"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D013E3">
        <w:rPr>
          <w:rFonts w:cs="Arial"/>
          <w:b/>
          <w:bCs/>
          <w:color w:val="0000FF"/>
          <w:lang w:val="en-CA"/>
        </w:rPr>
        <w:t>2909</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2296BCFA" w:rsidR="0090774B" w:rsidRPr="00410371" w:rsidRDefault="002134EB">
            <w:pPr>
              <w:pStyle w:val="CRCoverPage"/>
              <w:spacing w:after="0"/>
              <w:jc w:val="center"/>
              <w:rPr>
                <w:b/>
                <w:noProof/>
              </w:rPr>
            </w:pPr>
            <w:r>
              <w:rPr>
                <w:b/>
                <w:noProof/>
                <w:sz w:val="28"/>
              </w:rPr>
              <w:t>1</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2B6CDB71" w:rsidR="00E30B3E" w:rsidRPr="00D81012" w:rsidRDefault="00E30B3E">
            <w:pPr>
              <w:pStyle w:val="CRCoverPage"/>
              <w:spacing w:after="0"/>
              <w:rPr>
                <w:ins w:id="0" w:author="Ericsson" w:date="2025-03-25T09:17:00Z"/>
                <w:noProof/>
                <w:lang w:eastAsia="zh-CN"/>
              </w:rPr>
            </w:pPr>
            <w:r w:rsidRPr="00D81012">
              <w:rPr>
                <w:noProof/>
                <w:lang w:eastAsia="zh-CN"/>
              </w:rPr>
              <w:t>Include AF Identifier as additional input to the subscribe request by an AS so that NEFand HSS 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27DE98B6" w14:textId="2D69E2AD" w:rsidR="008266EB" w:rsidRPr="00D81012" w:rsidRDefault="008266EB">
            <w:pPr>
              <w:pStyle w:val="CRCoverPage"/>
              <w:spacing w:after="0"/>
              <w:rPr>
                <w:noProof/>
                <w:lang w:eastAsia="zh-CN"/>
              </w:rPr>
            </w:pPr>
            <w:r>
              <w:rPr>
                <w:noProof/>
                <w:lang w:eastAsia="zh-CN"/>
              </w:rPr>
              <w:t>Alignment with CT3 for procedures.</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2E8C784F"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1" w:author="David Castellanos" w:date="2024-12-05T09:44:00Z">
        <w:r>
          <w:t xml:space="preserve">and Registration Type (e.g. Initial Registration, Unregistered) </w:t>
        </w:r>
      </w:ins>
      <w:r>
        <w:t>if the S-CSCSF is the consumer, IMS AS instance Id if the IMS AS is the consumer</w:t>
      </w:r>
      <w:del w:id="2"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w:t>
      </w:r>
      <w:proofErr w:type="gramStart"/>
      <w:r>
        <w:t>Identity</w:t>
      </w:r>
      <w:proofErr w:type="gramEnd"/>
      <w:r>
        <w:t xml:space="preserve">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3" w:name="_CRAA_2_1_5_1"/>
      <w:bookmarkEnd w:id="3"/>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4" w:author="David Castellanos" w:date="2024-12-18T17:31:00Z">
        <w:r w:rsidR="005C58A4" w:rsidRPr="00BD0B08">
          <w:t>, AF Identifier</w:t>
        </w:r>
      </w:ins>
      <w:ins w:id="5" w:author="Ericsson" w:date="2024-12-20T10:34:00Z">
        <w:r w:rsidR="006E64D6" w:rsidRPr="00BD0B08">
          <w:t>.</w:t>
        </w:r>
      </w:ins>
    </w:p>
    <w:p w14:paraId="23980F92" w14:textId="359B2452" w:rsidR="00744ED1" w:rsidRDefault="007E34E3" w:rsidP="007E34E3">
      <w:pPr>
        <w:rPr>
          <w:ins w:id="6" w:author="Ericsson" w:date="2024-12-17T08:17:00Z"/>
        </w:rPr>
      </w:pPr>
      <w:ins w:id="7" w:author="David Castellanos" w:date="2024-12-05T09:48:00Z">
        <w:r>
          <w:t>NOTE</w:t>
        </w:r>
      </w:ins>
      <w:ins w:id="8" w:author="Ericsson" w:date="2025-03-25T09:16:00Z">
        <w:r w:rsidR="009025CD">
          <w:t xml:space="preserve"> X</w:t>
        </w:r>
      </w:ins>
      <w:ins w:id="9"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0" w:author="David Castellanos" w:date="2025-03-19T14:44:00Z">
        <w:r w:rsidRPr="00A1671D" w:rsidDel="00465DAE">
          <w:delText xml:space="preserve">First corresponding </w:delText>
        </w:r>
      </w:del>
      <w:ins w:id="11" w:author="David Castellanos" w:date="2025-03-19T14:44:00Z">
        <w:r w:rsidR="00465DAE" w:rsidRPr="00A1671D">
          <w:t>Current</w:t>
        </w:r>
      </w:ins>
      <w:ins w:id="12" w:author="Ericsson" w:date="2025-03-25T10:20:00Z">
        <w:r w:rsidR="000659B3">
          <w:t xml:space="preserve"> </w:t>
        </w:r>
      </w:ins>
      <w:ins w:id="13" w:author="David Castellanos" w:date="2025-03-19T14:44:00Z">
        <w:r w:rsidR="00465DAE" w:rsidRPr="00A1671D">
          <w:t xml:space="preserve">status </w:t>
        </w:r>
      </w:ins>
      <w:ins w:id="14" w:author="Ericsson" w:date="2025-03-25T10:20:00Z">
        <w:r w:rsidR="00005B29">
          <w:t>related to</w:t>
        </w:r>
      </w:ins>
      <w:ins w:id="15" w:author="David Castellanos" w:date="2025-03-19T14:44:00Z">
        <w:r w:rsidR="00465DAE" w:rsidRPr="00A1671D">
          <w:t xml:space="preserve"> the subscribed </w:t>
        </w:r>
      </w:ins>
      <w:r w:rsidRPr="00A1671D">
        <w:t xml:space="preserve">event </w:t>
      </w:r>
      <w:ins w:id="16" w:author="Ericsson" w:date="2025-03-25T10:20:00Z">
        <w:r w:rsidR="00AA1D94">
          <w:t xml:space="preserve">type </w:t>
        </w:r>
      </w:ins>
      <w:del w:id="17" w:author="David Castellanos" w:date="2025-03-19T14:44:00Z">
        <w:r w:rsidRPr="00A1671D" w:rsidDel="00465DAE">
          <w:delText xml:space="preserve">report </w:delText>
        </w:r>
      </w:del>
      <w:r w:rsidRPr="00A1671D">
        <w:t xml:space="preserve">is included, if </w:t>
      </w:r>
      <w:ins w:id="18" w:author="David Castellanos" w:date="2025-03-19T14:44:00Z">
        <w:r w:rsidR="00465DAE" w:rsidRPr="00A1671D">
          <w:t>Imm</w:t>
        </w:r>
      </w:ins>
      <w:ins w:id="19"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0" w:author="David Castellanos" w:date="2025-03-19T14:46:00Z">
        <w:r w:rsidR="00046B97" w:rsidRPr="00A1671D">
          <w:t>n the request with</w:t>
        </w:r>
      </w:ins>
      <w:ins w:id="21"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2" w:author="Unknown" w:date="2024-12-05T08:21:00Z">
          <w:pPr>
            <w:pStyle w:val="NO"/>
          </w:pPr>
        </w:pPrChange>
      </w:pPr>
      <w:r>
        <w:t xml:space="preserve">NOTE  </w:t>
      </w:r>
      <w:del w:id="23" w:author="Ericsson" w:date="2025-02-05T10:05:00Z">
        <w:r w:rsidDel="00F31435">
          <w:delText>X</w:delText>
        </w:r>
      </w:del>
      <w:r>
        <w:t xml:space="preserve">: </w:t>
      </w:r>
      <w:r>
        <w:tab/>
      </w:r>
      <w:del w:id="24" w:author="Ericsson" w:date="2024-12-05T08:21:00Z">
        <w:r>
          <w:delText xml:space="preserve">The </w:delText>
        </w:r>
      </w:del>
      <w:del w:id="25" w:author="David Castellanos" w:date="2024-12-05T09:49:00Z">
        <w:r>
          <w:delText xml:space="preserve">mapping of </w:delText>
        </w:r>
      </w:del>
      <w:proofErr w:type="spellStart"/>
      <w:r>
        <w:t>Sh</w:t>
      </w:r>
      <w:proofErr w:type="spellEnd"/>
      <w:r>
        <w:t xml:space="preserve"> </w:t>
      </w:r>
      <w:del w:id="26" w:author="David Castellanos" w:date="2024-12-05T09:49:00Z">
        <w:r>
          <w:delText xml:space="preserve">messages </w:delText>
        </w:r>
      </w:del>
      <w:ins w:id="27" w:author="David Castellanos" w:date="2024-12-05T09:49:00Z">
        <w:r>
          <w:t xml:space="preserve">procedures </w:t>
        </w:r>
      </w:ins>
      <w:r>
        <w:t xml:space="preserve">to HSS or IMS AS </w:t>
      </w:r>
      <w:del w:id="28" w:author="David Castellanos" w:date="2024-12-05T09:49:00Z">
        <w:r>
          <w:delText>SBI services is</w:delText>
        </w:r>
      </w:del>
      <w:ins w:id="29" w:author="David Castellanos" w:date="2024-12-05T09:49:00Z">
        <w:r>
          <w:t>are</w:t>
        </w:r>
      </w:ins>
      <w:r>
        <w:t xml:space="preserve"> defined in TS 29.328 [79]</w:t>
      </w:r>
      <w:ins w:id="30"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1" w:name="_Toc185595448"/>
      <w:r>
        <w:t>AA.2.4.5.1</w:t>
      </w:r>
      <w:r>
        <w:tab/>
      </w:r>
      <w:proofErr w:type="spellStart"/>
      <w:r>
        <w:t>Nimsas_ImsEE_Subscribe</w:t>
      </w:r>
      <w:proofErr w:type="spellEnd"/>
      <w:r>
        <w:t xml:space="preserve"> service operation</w:t>
      </w:r>
      <w:bookmarkEnd w:id="31"/>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2"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3" w:author="David Castellanos" w:date="2025-03-21T10:59:00Z"/>
        </w:rPr>
      </w:pPr>
      <w:r w:rsidRPr="00D94EC9">
        <w:rPr>
          <w:b/>
          <w:bCs/>
        </w:rPr>
        <w:t>Outputs, Optional:</w:t>
      </w:r>
      <w:r w:rsidRPr="00D94EC9">
        <w:t xml:space="preserve"> </w:t>
      </w:r>
      <w:del w:id="34" w:author="David Castellanos" w:date="2025-03-21T11:00:00Z">
        <w:r w:rsidRPr="00D94EC9" w:rsidDel="00F83B35">
          <w:delText xml:space="preserve">First corresponding </w:delText>
        </w:r>
      </w:del>
      <w:ins w:id="35" w:author="David Castellanos" w:date="2025-03-21T11:00:00Z">
        <w:r w:rsidRPr="00D94EC9">
          <w:t xml:space="preserve">Current status related to the subscribed </w:t>
        </w:r>
      </w:ins>
      <w:r w:rsidRPr="00D94EC9">
        <w:t xml:space="preserve">event </w:t>
      </w:r>
      <w:ins w:id="36" w:author="David Castellanos" w:date="2025-03-21T11:00:00Z">
        <w:r w:rsidRPr="00D94EC9">
          <w:t>type</w:t>
        </w:r>
      </w:ins>
      <w:del w:id="37" w:author="David Castellanos" w:date="2025-03-21T11:00:00Z">
        <w:r w:rsidRPr="00D94EC9" w:rsidDel="00F83B35">
          <w:delText>report</w:delText>
        </w:r>
      </w:del>
      <w:r w:rsidRPr="00D94EC9">
        <w:t xml:space="preserve"> is included, </w:t>
      </w:r>
      <w:ins w:id="38"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Default="001B0599" w:rsidP="001B0599">
      <w:pPr>
        <w:pStyle w:val="Heading4"/>
      </w:pPr>
      <w:bookmarkStart w:id="39" w:name="_Toc193698043"/>
      <w:r>
        <w:t>AA.2.4.5.2</w:t>
      </w:r>
      <w:r>
        <w:tab/>
      </w:r>
      <w:proofErr w:type="spellStart"/>
      <w:r>
        <w:t>Nimsas_ImsEE_Unsubscribe</w:t>
      </w:r>
      <w:proofErr w:type="spellEnd"/>
      <w:r>
        <w:t xml:space="preserve"> service operation</w:t>
      </w:r>
      <w:bookmarkEnd w:id="39"/>
    </w:p>
    <w:p w14:paraId="5558D9DB" w14:textId="77777777" w:rsidR="001B0599" w:rsidRDefault="001B0599" w:rsidP="001B0599">
      <w:r w:rsidRPr="0027219C">
        <w:rPr>
          <w:b/>
          <w:bCs/>
        </w:rPr>
        <w:t>Service operation name:</w:t>
      </w:r>
      <w:r>
        <w:t xml:space="preserve"> </w:t>
      </w:r>
      <w:proofErr w:type="spellStart"/>
      <w:r>
        <w:t>Ni</w:t>
      </w:r>
      <w:r w:rsidRPr="003D40F5">
        <w:rPr>
          <w:highlight w:val="yellow"/>
        </w:rPr>
        <w:t>msas</w:t>
      </w:r>
      <w:r>
        <w:t>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0" w:author="Ericsson" w:date="2024-12-13T11:24:00Z">
        <w:r>
          <w:t xml:space="preserve">, Notification Correlation </w:t>
        </w:r>
        <w:r w:rsidRPr="00342888">
          <w:rPr>
            <w:highlight w:val="yellow"/>
            <w:rPrChange w:id="41" w:author="Ericsson" w:date="2025-04-10T05:29:00Z">
              <w:rPr/>
            </w:rPrChange>
          </w:rPr>
          <w:t>I</w:t>
        </w:r>
      </w:ins>
      <w:ins w:id="42" w:author="Ericsson" w:date="2025-04-10T05:29:00Z">
        <w:r w:rsidR="00342888" w:rsidRPr="00342888">
          <w:rPr>
            <w:highlight w:val="yellow"/>
            <w:rPrChange w:id="43" w:author="Ericsson" w:date="2025-04-10T05:29:00Z">
              <w:rPr/>
            </w:rPrChange>
          </w:rPr>
          <w:t>D</w:t>
        </w:r>
      </w:ins>
      <w:r>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4"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45" w:name="_CRAD_1"/>
      <w:bookmarkEnd w:id="45"/>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46"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47"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lastRenderedPageBreak/>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48" w:author="Ericsson" w:date="2024-12-13T10:57:00Z"/>
        </w:rPr>
      </w:pPr>
      <w:del w:id="49"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50" w:name="_CRAD_2_3_2"/>
      <w:bookmarkEnd w:id="50"/>
      <w:r>
        <w:t>AD.2.3.2</w:t>
      </w:r>
      <w:r>
        <w:tab/>
      </w:r>
      <w:ins w:id="51"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14D5AD2C" w:rsidR="00C72B22"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del w:id="52"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Heading3"/>
      </w:pPr>
      <w:bookmarkStart w:id="53" w:name="_CRAD_2_2_3"/>
      <w:bookmarkEnd w:id="53"/>
      <w:r>
        <w:t>AD.2.</w:t>
      </w:r>
      <w:ins w:id="54" w:author="Ericsson" w:date="2024-12-13T13:03:00Z">
        <w:r w:rsidR="001E3ED0">
          <w:t>3</w:t>
        </w:r>
      </w:ins>
      <w:del w:id="55"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56" w:author="Ericsson" w:date="2024-12-13T11:06:00Z">
        <w:r w:rsidDel="005437E9">
          <w:delText xml:space="preserve">DC supporting </w:delText>
        </w:r>
      </w:del>
      <w:r>
        <w:t xml:space="preserve">IMS AS allocated to the subscriber that supports monitoring of IMS events </w:t>
      </w:r>
      <w:ins w:id="57"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2861ADAB"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800567">
        <w:t xml:space="preserve"> </w:t>
      </w:r>
      <w:ins w:id="58" w:author="David Castellanos" w:date="2024-12-04T11:03:00Z">
        <w:r w:rsidR="00800567">
          <w:t xml:space="preserve">IMS AS rejects subscriptions to IMS DC events for a subscriber that is not subscribed to IMS DC service. </w:t>
        </w:r>
      </w:ins>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0DB40782" w14:textId="77777777" w:rsidR="00C72B22" w:rsidRDefault="00C72B22" w:rsidP="00C72B22">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Heading2"/>
      </w:pPr>
      <w:bookmarkStart w:id="59" w:name="_CRAD_2_4"/>
      <w:bookmarkEnd w:id="59"/>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60" w:author="Ericsson" w:date="2024-12-13T11:07:00Z"/>
        </w:rPr>
      </w:pPr>
      <w:del w:id="61"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62" w:name="_CRAD_2_5"/>
      <w:bookmarkEnd w:id="62"/>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63" w:name="_CRAD_2_5_1"/>
      <w:bookmarkEnd w:id="63"/>
      <w:r>
        <w:t>AD.2.5.1</w:t>
      </w:r>
      <w:r>
        <w:tab/>
        <w:t>General</w:t>
      </w:r>
    </w:p>
    <w:p w14:paraId="699E34CC" w14:textId="77777777" w:rsidR="005E54AD" w:rsidRDefault="005E54AD" w:rsidP="005E54AD">
      <w:pPr>
        <w:rPr>
          <w:ins w:id="64" w:author="Ericsson" w:date="2024-12-13T11:07:00Z"/>
        </w:rPr>
      </w:pPr>
      <w:r>
        <w:t xml:space="preserve">Subscription requests for the notification of an IMS event type may include event filter information, e.g. condition for notifying the event. </w:t>
      </w:r>
      <w:ins w:id="65"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66" w:author="Ericsson" w:date="2024-12-13T11:09:00Z">
        <w:r w:rsidRPr="00151439">
          <w:t>as described in c</w:t>
        </w:r>
      </w:ins>
      <w:ins w:id="67" w:author="Ericsson" w:date="2024-12-13T13:38:00Z">
        <w:r w:rsidRPr="00151439">
          <w:t>l</w:t>
        </w:r>
      </w:ins>
      <w:ins w:id="68" w:author="Ericsson" w:date="2024-12-13T11:09:00Z">
        <w:r w:rsidRPr="00151439">
          <w:t xml:space="preserve">ause AD.2.4 </w:t>
        </w:r>
      </w:ins>
      <w:del w:id="69"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70"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71" w:author="David Castellanos" w:date="2025-03-21T11:12:00Z"/>
        </w:rPr>
      </w:pPr>
      <w:r w:rsidRPr="00151439">
        <w:t>NOTE 2:</w:t>
      </w:r>
      <w:r w:rsidRPr="00151439">
        <w:tab/>
        <w:t xml:space="preserve">Not all of the Event Reporting Information </w:t>
      </w:r>
      <w:ins w:id="72" w:author="Ericsson" w:date="2024-12-13T11:09:00Z">
        <w:r w:rsidRPr="00151439">
          <w:t xml:space="preserve">described in Table 4.15.1-1 of TS 23.502 [94] </w:t>
        </w:r>
      </w:ins>
      <w:r w:rsidRPr="00151439">
        <w:t>is applicable to the Exposure Events in IMS.</w:t>
      </w:r>
    </w:p>
    <w:p w14:paraId="4100A7DE" w14:textId="77777777" w:rsidR="005E54AD" w:rsidRDefault="005E54AD" w:rsidP="005E54AD">
      <w:pPr>
        <w:tabs>
          <w:tab w:val="left" w:pos="900"/>
        </w:tabs>
        <w:ind w:left="1184" w:hanging="900"/>
      </w:pPr>
      <w:ins w:id="73" w:author="David Castellanos" w:date="2025-03-21T11:13:00Z">
        <w:r w:rsidRPr="00151439">
          <w:t xml:space="preserve">NOTE X: </w:t>
        </w:r>
        <w:r w:rsidRPr="00151439">
          <w:tab/>
        </w:r>
      </w:ins>
      <w:ins w:id="74" w:author="David Castellanos" w:date="2025-03-21T11:18:00Z">
        <w:r w:rsidRPr="00151439">
          <w:t>I</w:t>
        </w:r>
      </w:ins>
      <w:ins w:id="75" w:author="David Castellanos" w:date="2025-03-21T11:13:00Z">
        <w:r w:rsidRPr="00151439">
          <w:t xml:space="preserve">f Immediate Reporting Flag is included in the </w:t>
        </w:r>
      </w:ins>
      <w:ins w:id="76" w:author="David Castellanos" w:date="2025-03-21T11:21:00Z">
        <w:r w:rsidRPr="00151439">
          <w:t xml:space="preserve">subscription </w:t>
        </w:r>
      </w:ins>
      <w:ins w:id="77" w:author="David Castellanos" w:date="2025-03-21T11:13:00Z">
        <w:r w:rsidRPr="00151439">
          <w:t>request within Event Reporting Information</w:t>
        </w:r>
      </w:ins>
      <w:ins w:id="78" w:author="David Castellanos" w:date="2025-03-21T11:14:00Z">
        <w:r w:rsidRPr="00151439">
          <w:t xml:space="preserve">, the current status related to the subscribed event type </w:t>
        </w:r>
      </w:ins>
      <w:ins w:id="79" w:author="David Castellanos" w:date="2025-03-21T11:17:00Z">
        <w:r w:rsidRPr="00151439">
          <w:t>is</w:t>
        </w:r>
      </w:ins>
      <w:ins w:id="80" w:author="David Castellanos" w:date="2025-03-21T11:14:00Z">
        <w:r w:rsidRPr="00151439">
          <w:t xml:space="preserve"> included in the response</w:t>
        </w:r>
      </w:ins>
      <w:ins w:id="81" w:author="David Castellanos" w:date="2025-03-21T11:17:00Z">
        <w:r w:rsidRPr="00151439">
          <w:t>, if available</w:t>
        </w:r>
      </w:ins>
      <w:ins w:id="82" w:author="David Castellanos" w:date="2025-03-21T11:22:00Z">
        <w:r w:rsidRPr="00151439">
          <w:t xml:space="preserve"> (e.g. </w:t>
        </w:r>
      </w:ins>
      <w:ins w:id="83" w:author="David Castellanos" w:date="2025-03-21T11:23:00Z">
        <w:r w:rsidRPr="00151439">
          <w:t>whether the b</w:t>
        </w:r>
      </w:ins>
      <w:ins w:id="84" w:author="David Castellanos" w:date="2025-03-21T11:22:00Z">
        <w:r w:rsidRPr="00151439">
          <w:t>ootstrap data channel is currently established</w:t>
        </w:r>
      </w:ins>
      <w:ins w:id="85" w:author="David Castellanos" w:date="2025-03-21T11:23:00Z">
        <w:r w:rsidRPr="00151439">
          <w:t xml:space="preserve"> or not</w:t>
        </w:r>
      </w:ins>
      <w:ins w:id="86" w:author="David Castellanos" w:date="2025-03-21T11:22:00Z">
        <w:r w:rsidRPr="00151439">
          <w:t>)</w:t>
        </w:r>
      </w:ins>
      <w:ins w:id="87" w:author="David Castellanos" w:date="2025-03-21T11:17:00Z">
        <w:r w:rsidRPr="00151439">
          <w:t>. The current status related to the subscribed event type included in the response</w:t>
        </w:r>
      </w:ins>
      <w:ins w:id="88" w:author="David Castellanos" w:date="2025-03-21T11:18:00Z">
        <w:r w:rsidRPr="00151439">
          <w:t xml:space="preserve"> is not considered as an event report (i.e. it is not considered a notification on event detection)</w:t>
        </w:r>
      </w:ins>
      <w:ins w:id="89" w:author="David Castellanos" w:date="2025-03-21T11:19:00Z">
        <w:r w:rsidRPr="00151439">
          <w:t xml:space="preserve"> and </w:t>
        </w:r>
      </w:ins>
      <w:ins w:id="90" w:author="David Castellanos" w:date="2025-03-21T11:18:00Z">
        <w:r w:rsidRPr="00151439">
          <w:t>it is not deducted from the maximum number of reports if included in the request within the Event Reporting Information.</w:t>
        </w:r>
        <w:r w:rsidRPr="00585178">
          <w:t> </w:t>
        </w:r>
      </w:ins>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Heading3"/>
      </w:pPr>
      <w:bookmarkStart w:id="91" w:name="_CRAD_2_5_2"/>
      <w:bookmarkEnd w:id="91"/>
      <w:r>
        <w:lastRenderedPageBreak/>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92" w:name="_CRTableAD_2_5_31Listofeventsformonitor"/>
      <w:r>
        <w:t xml:space="preserve">Table </w:t>
      </w:r>
      <w:bookmarkEnd w:id="92"/>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93"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94" w:name="_CRAD_3"/>
      <w:bookmarkStart w:id="95" w:name="_CRAD_3_1"/>
      <w:bookmarkEnd w:id="94"/>
      <w:bookmarkEnd w:id="95"/>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pt" o:ole="">
            <v:imagedata r:id="rId15" o:title=""/>
          </v:shape>
          <o:OLEObject Type="Embed" ProgID="Visio.Drawing.15" ShapeID="_x0000_i1025" DrawAspect="Content" ObjectID="_1805769662" r:id="rId16"/>
        </w:object>
      </w:r>
    </w:p>
    <w:p w14:paraId="0F7FC9DE" w14:textId="77777777" w:rsidR="00C72B22" w:rsidRDefault="00C72B22" w:rsidP="00C72B22">
      <w:pPr>
        <w:pStyle w:val="TF"/>
      </w:pPr>
      <w:bookmarkStart w:id="96" w:name="_CRFigureAD_3_11"/>
      <w:r>
        <w:t xml:space="preserve">Figure </w:t>
      </w:r>
      <w:bookmarkEnd w:id="96"/>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97" w:author="Ericsson" w:date="2024-12-13T11:13:00Z"/>
        </w:rPr>
      </w:pPr>
      <w:r>
        <w:t>NOTE</w:t>
      </w:r>
      <w:ins w:id="98"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99" w:author="Ericsson" w:date="2024-12-13T11:13:00Z"/>
        </w:rPr>
      </w:pPr>
      <w:ins w:id="100" w:author="Ericsson" w:date="2024-12-13T11:13:00Z">
        <w:r>
          <w:t>NOTE Y:  Multiple IMS AS instances can be assigned to a given IMPU (e.g. MMTel AS, SCC AS). In this release only IMS AS supporting MMTEL AS</w:t>
        </w:r>
      </w:ins>
      <w:ins w:id="101" w:author="Ericsson" w:date="2025-04-09T10:54:00Z">
        <w:r w:rsidR="00D013E3" w:rsidRPr="00D013E3">
          <w:rPr>
            <w:lang w:val="en-US"/>
          </w:rPr>
          <w:t xml:space="preserve"> </w:t>
        </w:r>
        <w:r w:rsidR="00D013E3" w:rsidRPr="00D013E3">
          <w:rPr>
            <w:highlight w:val="yellow"/>
            <w:lang w:val="en-US"/>
            <w:rPrChange w:id="102" w:author="Ericsson" w:date="2025-04-09T10:54:00Z">
              <w:rPr>
                <w:lang w:val="en-US"/>
              </w:rPr>
            </w:rPrChange>
          </w:rPr>
          <w:t>having IMS DC</w:t>
        </w:r>
        <w:r w:rsidR="00D013E3" w:rsidRPr="00D013E3">
          <w:rPr>
            <w:lang w:val="en-US"/>
          </w:rPr>
          <w:t xml:space="preserve"> capability</w:t>
        </w:r>
      </w:ins>
      <w:ins w:id="103" w:author="Ericsson" w:date="2024-12-13T11:13:00Z">
        <w:r>
          <w:t xml:space="preserve"> registers its instance in HSS.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04" w:name="_CRAD_3_2"/>
      <w:bookmarkEnd w:id="104"/>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05" w:author="Ericsson" w:date="2024-12-13T11:13:00Z">
        <w:r w:rsidDel="002A4940">
          <w:rPr>
            <w:rFonts w:eastAsia="Times New Roman"/>
            <w:lang w:eastAsia="zh-CN"/>
          </w:rPr>
          <w:object w:dxaOrig="9600" w:dyaOrig="8202" w14:anchorId="48D811DF">
            <v:shape id="_x0000_i1026" type="#_x0000_t75" style="width:480pt;height:411pt" o:ole="">
              <v:imagedata r:id="rId17" o:title="" cropright="5945f"/>
            </v:shape>
            <o:OLEObject Type="Embed" ProgID="Visio.Drawing.15" ShapeID="_x0000_i1026" DrawAspect="Content" ObjectID="_1805769663" r:id="rId18"/>
          </w:object>
        </w:r>
      </w:del>
    </w:p>
    <w:p w14:paraId="169CFE04" w14:textId="77777777" w:rsidR="002A4940" w:rsidRDefault="002A4940" w:rsidP="00C72B22">
      <w:pPr>
        <w:pStyle w:val="TF"/>
        <w:rPr>
          <w:ins w:id="106" w:author="Ericsson" w:date="2024-12-13T11:13:00Z"/>
        </w:rPr>
      </w:pPr>
      <w:bookmarkStart w:id="107" w:name="_CRFigureAD_3_21"/>
    </w:p>
    <w:p w14:paraId="18F4FC97" w14:textId="1C34C503" w:rsidR="002A4940" w:rsidRDefault="002A4940" w:rsidP="00C72B22">
      <w:pPr>
        <w:pStyle w:val="TF"/>
        <w:rPr>
          <w:ins w:id="108" w:author="Ericsson" w:date="2025-04-10T05:31:00Z"/>
        </w:rPr>
      </w:pPr>
    </w:p>
    <w:p w14:paraId="5DD79D88" w14:textId="4380780B" w:rsidR="003849AD" w:rsidRDefault="006A61F8" w:rsidP="00C72B22">
      <w:pPr>
        <w:pStyle w:val="TF"/>
        <w:rPr>
          <w:ins w:id="109" w:author="Ericsson" w:date="2024-12-13T11:13:00Z"/>
        </w:rPr>
      </w:pPr>
      <w:ins w:id="110" w:author="Ericsson" w:date="2025-04-10T05:31:00Z">
        <w:r>
          <w:rPr>
            <w:rFonts w:ascii="Times New Roman" w:hAnsi="Times New Roman"/>
            <w:lang w:eastAsia="zh-CN"/>
          </w:rPr>
          <w:object w:dxaOrig="13518" w:dyaOrig="10278" w14:anchorId="2A20B304">
            <v:shape id="_x0000_i1031" type="#_x0000_t75" style="width:495.3pt;height:376.2pt" o:ole="">
              <v:imagedata r:id="rId19" o:title="" cropbottom="3398f" cropright="2749f"/>
            </v:shape>
            <o:OLEObject Type="Embed" ProgID="Visio.Drawing.15" ShapeID="_x0000_i1031" DrawAspect="Content" ObjectID="_1805769664" r:id="rId20"/>
          </w:object>
        </w:r>
      </w:ins>
    </w:p>
    <w:p w14:paraId="49809760" w14:textId="77777777" w:rsidR="002A4940" w:rsidRDefault="002A4940" w:rsidP="00C72B22">
      <w:pPr>
        <w:pStyle w:val="TF"/>
        <w:rPr>
          <w:ins w:id="111" w:author="Ericsson" w:date="2024-12-13T11:13:00Z"/>
        </w:rPr>
      </w:pPr>
    </w:p>
    <w:p w14:paraId="6F4D9FB8" w14:textId="77777777" w:rsidR="002A4940" w:rsidRDefault="002A4940" w:rsidP="00C72B22">
      <w:pPr>
        <w:pStyle w:val="TF"/>
        <w:rPr>
          <w:ins w:id="112" w:author="Ericsson" w:date="2024-12-13T11:13:00Z"/>
        </w:rPr>
      </w:pPr>
    </w:p>
    <w:p w14:paraId="1DE878FC" w14:textId="050D6E50" w:rsidR="00C72B22" w:rsidRDefault="00C72B22" w:rsidP="00C72B22">
      <w:pPr>
        <w:pStyle w:val="TF"/>
      </w:pPr>
      <w:r>
        <w:t xml:space="preserve">Figure </w:t>
      </w:r>
      <w:bookmarkEnd w:id="107"/>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13" w:author="Ericsson" w:date="2025-04-10T05:32:00Z"/>
        </w:rPr>
      </w:pPr>
      <w:del w:id="114" w:author="Ericsson" w:date="2025-04-10T05:32:00Z">
        <w:r w:rsidRPr="00FF105B" w:rsidDel="00FF105B">
          <w:rPr>
            <w:highlight w:val="yellow"/>
            <w:rPrChange w:id="115" w:author="Ericsson" w:date="2025-04-10T05:32:00Z">
              <w:rPr/>
            </w:rPrChange>
          </w:rPr>
          <w:delText>1.</w:delText>
        </w:r>
        <w:r w:rsidRPr="00FF105B" w:rsidDel="00FF105B">
          <w:rPr>
            <w:highlight w:val="yellow"/>
            <w:rPrChange w:id="116" w:author="Ericsson" w:date="2025-04-10T05:32:00Z">
              <w:rPr/>
            </w:rPrChange>
          </w:rPr>
          <w:tab/>
          <w:delText>UE performs initial IMS Registration as per clause AD.3.1.</w:delText>
        </w:r>
      </w:del>
    </w:p>
    <w:p w14:paraId="1E90F40D" w14:textId="090A2534" w:rsidR="00C72B22" w:rsidRDefault="00A410E0" w:rsidP="00C72B22">
      <w:pPr>
        <w:pStyle w:val="B1"/>
      </w:pPr>
      <w:ins w:id="117" w:author="Ericsson" w:date="2025-04-10T05:35:00Z">
        <w:r>
          <w:t>1</w:t>
        </w:r>
      </w:ins>
      <w:del w:id="118"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19" w:author="David Castellanos" w:date="2024-12-18T17:29:00Z"/>
        </w:rPr>
      </w:pPr>
      <w:del w:id="120" w:author="Ericsson" w:date="2025-04-10T05:35:00Z">
        <w:r w:rsidDel="00A410E0">
          <w:delText>3</w:delText>
        </w:r>
      </w:del>
      <w:ins w:id="121" w:author="Ericsson" w:date="2025-04-10T05:35:00Z">
        <w:r w:rsidR="00A410E0">
          <w:t>2</w:t>
        </w:r>
      </w:ins>
      <w:r w:rsidRPr="001B14D9">
        <w:t>.</w:t>
      </w:r>
      <w:r w:rsidRPr="001B14D9">
        <w:tab/>
      </w:r>
      <w:ins w:id="122" w:author="David Castellanos" w:date="2024-12-18T17:29:00Z">
        <w:r w:rsidR="005C58A4" w:rsidRPr="001B14D9">
          <w:t>If the subscription to the subscriber specific IMS event is authorized by the NEF, the NEF</w:t>
        </w:r>
      </w:ins>
      <w:ins w:id="123" w:author="Ericsson" w:date="2024-12-18T14:34:00Z">
        <w:r w:rsidR="00C37463" w:rsidRPr="001B14D9">
          <w:t xml:space="preserve"> </w:t>
        </w:r>
      </w:ins>
      <w:ins w:id="124" w:author="David Castellanos" w:date="2024-12-18T17:29:00Z">
        <w:r w:rsidR="005C58A4" w:rsidRPr="001B14D9">
          <w:t xml:space="preserve">records the association of the event and the AF identity. Otherwise, the NEF continues in step </w:t>
        </w:r>
      </w:ins>
      <w:ins w:id="125" w:author="David Castellanos" w:date="2024-12-18T17:30:00Z">
        <w:r w:rsidR="005C58A4" w:rsidRPr="001B14D9">
          <w:t>8</w:t>
        </w:r>
      </w:ins>
      <w:ins w:id="126" w:author="David Castellanos" w:date="2024-12-18T17:29:00Z">
        <w:r w:rsidR="005C58A4" w:rsidRPr="006E64D6">
          <w:t xml:space="preserve"> indicating failure. </w:t>
        </w:r>
      </w:ins>
    </w:p>
    <w:p w14:paraId="39EF604E" w14:textId="3AD0E434" w:rsidR="00C72B22" w:rsidRDefault="00C72B22">
      <w:pPr>
        <w:pStyle w:val="B1"/>
        <w:ind w:firstLine="0"/>
        <w:pPrChange w:id="127"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Del="00A410E0" w:rsidRDefault="00C72B22" w:rsidP="00C72B22">
      <w:pPr>
        <w:pStyle w:val="B1"/>
        <w:rPr>
          <w:del w:id="128" w:author="Ericsson" w:date="2025-04-10T05:35:00Z"/>
        </w:rPr>
      </w:pPr>
      <w:del w:id="129" w:author="Ericsson" w:date="2024-12-13T11:15:00Z">
        <w:r w:rsidDel="00AE42E6">
          <w:delText>4.</w:delText>
        </w:r>
        <w:r w:rsidDel="00AE42E6">
          <w:tab/>
          <w:delText>NEF returns to AF the Nnef_ImsEE_Subscribe Response.</w:delText>
        </w:r>
      </w:del>
    </w:p>
    <w:p w14:paraId="081EE4FE" w14:textId="65EB26CC" w:rsidR="002062EB" w:rsidRPr="00140E21" w:rsidRDefault="00A410E0" w:rsidP="002062EB">
      <w:pPr>
        <w:pStyle w:val="B1"/>
        <w:rPr>
          <w:ins w:id="130" w:author="David Castellanos" w:date="2024-12-18T17:24:00Z"/>
        </w:rPr>
      </w:pPr>
      <w:ins w:id="131" w:author="Ericsson" w:date="2025-04-10T05:35:00Z">
        <w:r>
          <w:t>3</w:t>
        </w:r>
      </w:ins>
      <w:del w:id="132" w:author="Ericsson" w:date="2024-12-13T11:15:00Z">
        <w:r w:rsidR="00C72B22" w:rsidDel="00AE42E6">
          <w:delText>5</w:delText>
        </w:r>
      </w:del>
      <w:r w:rsidR="00C72B22" w:rsidRPr="001B14D9">
        <w:t>.</w:t>
      </w:r>
      <w:r w:rsidR="00C72B22" w:rsidRPr="001B14D9">
        <w:tab/>
      </w:r>
      <w:ins w:id="133" w:author="David Castellanos" w:date="2024-12-18T17:24:00Z">
        <w:r w:rsidR="002062EB" w:rsidRPr="00FE5772">
          <w:rPr>
            <w:rPrChange w:id="134" w:author="Ericsson" w:date="2025-04-10T05:43:00Z">
              <w:rPr>
                <w:color w:val="FF0000"/>
              </w:rPr>
            </w:rPrChange>
          </w:rPr>
          <w:t>If the subscription to the subscriber specifi</w:t>
        </w:r>
      </w:ins>
      <w:ins w:id="135" w:author="David Castellanos" w:date="2024-12-18T17:25:00Z">
        <w:r w:rsidR="002062EB" w:rsidRPr="00FE5772">
          <w:rPr>
            <w:rPrChange w:id="136" w:author="Ericsson" w:date="2025-04-10T05:43:00Z">
              <w:rPr>
                <w:color w:val="FF0000"/>
              </w:rPr>
            </w:rPrChange>
          </w:rPr>
          <w:t xml:space="preserve">c IMS event </w:t>
        </w:r>
      </w:ins>
      <w:ins w:id="137" w:author="David Castellanos" w:date="2024-12-18T17:24:00Z">
        <w:r w:rsidR="002062EB" w:rsidRPr="00FE5772">
          <w:rPr>
            <w:rPrChange w:id="138" w:author="Ericsson" w:date="2025-04-10T05:43:00Z">
              <w:rPr>
                <w:color w:val="FF0000"/>
              </w:rPr>
            </w:rPrChange>
          </w:rPr>
          <w:t xml:space="preserve">is authorized by the </w:t>
        </w:r>
      </w:ins>
      <w:ins w:id="139" w:author="David Castellanos" w:date="2024-12-18T17:25:00Z">
        <w:r w:rsidR="002062EB" w:rsidRPr="00FE5772">
          <w:rPr>
            <w:rPrChange w:id="140" w:author="Ericsson" w:date="2025-04-10T05:43:00Z">
              <w:rPr>
                <w:color w:val="FF0000"/>
              </w:rPr>
            </w:rPrChange>
          </w:rPr>
          <w:t>HSS</w:t>
        </w:r>
      </w:ins>
      <w:ins w:id="141" w:author="David Castellanos" w:date="2024-12-18T17:24:00Z">
        <w:r w:rsidR="002062EB" w:rsidRPr="00FE5772">
          <w:rPr>
            <w:rPrChange w:id="142" w:author="Ericsson" w:date="2025-04-10T05:43:00Z">
              <w:rPr>
                <w:color w:val="FF0000"/>
              </w:rPr>
            </w:rPrChange>
          </w:rPr>
          <w:t xml:space="preserve">, </w:t>
        </w:r>
        <w:r w:rsidR="002062EB" w:rsidRPr="00FE5772">
          <w:t xml:space="preserve">the </w:t>
        </w:r>
      </w:ins>
      <w:ins w:id="143" w:author="David Castellanos" w:date="2024-12-18T17:25:00Z">
        <w:r w:rsidR="002062EB" w:rsidRPr="00FE5772">
          <w:t>HSS</w:t>
        </w:r>
      </w:ins>
      <w:ins w:id="144" w:author="David Castellanos" w:date="2024-12-18T17:24:00Z">
        <w:r w:rsidR="002062EB" w:rsidRPr="00FE5772">
          <w:t xml:space="preserve"> records the association of the event and the </w:t>
        </w:r>
      </w:ins>
      <w:ins w:id="145" w:author="David Castellanos" w:date="2024-12-18T17:30:00Z">
        <w:r w:rsidR="005C58A4" w:rsidRPr="00FE5772">
          <w:t>NEF</w:t>
        </w:r>
      </w:ins>
      <w:ins w:id="146" w:author="David Castellanos" w:date="2024-12-18T17:24:00Z">
        <w:r w:rsidR="002062EB" w:rsidRPr="00FE5772">
          <w:t xml:space="preserve"> identity. Otherwise, the </w:t>
        </w:r>
      </w:ins>
      <w:ins w:id="147" w:author="David Castellanos" w:date="2024-12-18T17:27:00Z">
        <w:r w:rsidR="005D0D6B" w:rsidRPr="00FE5772">
          <w:t>HSS</w:t>
        </w:r>
      </w:ins>
      <w:ins w:id="148" w:author="David Castellanos" w:date="2024-12-18T17:24:00Z">
        <w:r w:rsidR="002062EB" w:rsidRPr="00FE5772">
          <w:t xml:space="preserve"> continues in step </w:t>
        </w:r>
      </w:ins>
      <w:ins w:id="149" w:author="David Castellanos" w:date="2024-12-18T17:28:00Z">
        <w:r w:rsidR="005D0D6B" w:rsidRPr="00FE5772">
          <w:t>7</w:t>
        </w:r>
      </w:ins>
      <w:ins w:id="150" w:author="David Castellanos" w:date="2024-12-18T17:24:00Z">
        <w:r w:rsidR="002062EB" w:rsidRPr="00FE5772">
          <w:t xml:space="preserve"> indicating failure.</w:t>
        </w:r>
      </w:ins>
    </w:p>
    <w:p w14:paraId="5E5EB5D2" w14:textId="0A6A81CE" w:rsidR="002062EB" w:rsidDel="00A410E0" w:rsidRDefault="002062EB" w:rsidP="00C72B22">
      <w:pPr>
        <w:pStyle w:val="B1"/>
        <w:rPr>
          <w:ins w:id="151" w:author="David Castellanos" w:date="2024-12-18T17:24:00Z"/>
          <w:del w:id="152" w:author="Ericsson" w:date="2025-04-10T05:35:00Z"/>
        </w:rPr>
      </w:pPr>
    </w:p>
    <w:p w14:paraId="6AAE7BA9" w14:textId="33A41269" w:rsidR="00C72B22" w:rsidRDefault="00C72B22" w:rsidP="00782652">
      <w:pPr>
        <w:pStyle w:val="B1"/>
        <w:ind w:firstLine="0"/>
      </w:pPr>
      <w:r>
        <w:lastRenderedPageBreak/>
        <w:t xml:space="preserve">HSS locates the IMS AS instance serving the UE based on the IMS AS registration in HSS </w:t>
      </w:r>
      <w:ins w:id="153" w:author="Ericsson" w:date="2025-04-10T05:32:00Z">
        <w:r w:rsidR="00C32529" w:rsidRPr="003D40F5">
          <w:rPr>
            <w:highlight w:val="yellow"/>
          </w:rPr>
          <w:t>defined in clause AD.3.1</w:t>
        </w:r>
      </w:ins>
      <w:del w:id="154" w:author="Ericsson" w:date="2025-04-10T05:32:00Z">
        <w:r w:rsidDel="00C32529">
          <w:delText>executed in step 1</w:delText>
        </w:r>
      </w:del>
      <w:r>
        <w:t>. The HSS determines if the IMS AS instance for the IMS subscriber (IMPU) supports the requested IMS event based on the NF profile of the registered IMS AS instances stored in NRF.</w:t>
      </w:r>
    </w:p>
    <w:p w14:paraId="42CAF26A" w14:textId="77777777" w:rsidR="00C72B22" w:rsidRDefault="00C72B22" w:rsidP="00C72B22">
      <w:pPr>
        <w:pStyle w:val="B1"/>
      </w:pPr>
      <w:r>
        <w:tab/>
        <w:t>If the UE is not IMS registered in HSS, steps 6 and 7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155" w:author="Ericsson" w:date="2025-04-10T05:35:00Z">
        <w:r>
          <w:t>4</w:t>
        </w:r>
      </w:ins>
      <w:del w:id="156"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157" w:author="Ericsson" w:date="2025-04-10T05:35:00Z">
        <w:r>
          <w:t>5</w:t>
        </w:r>
      </w:ins>
      <w:del w:id="158"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159" w:author="Ericsson" w:date="2024-12-13T11:15:00Z"/>
        </w:rPr>
      </w:pPr>
      <w:ins w:id="160" w:author="Ericsson" w:date="2025-04-10T05:35:00Z">
        <w:r>
          <w:t>6</w:t>
        </w:r>
      </w:ins>
      <w:del w:id="161"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162" w:author="Ericsson" w:date="2025-04-10T05:35:00Z">
        <w:r>
          <w:t>7</w:t>
        </w:r>
      </w:ins>
      <w:ins w:id="163"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164" w:author="Ericsson" w:date="2025-04-10T05:35:00Z">
        <w:r>
          <w:t>8</w:t>
        </w:r>
      </w:ins>
      <w:del w:id="165"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166" w:author="Ericsson" w:date="2025-04-10T05:35:00Z">
        <w:r>
          <w:t>9</w:t>
        </w:r>
      </w:ins>
      <w:del w:id="167"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168" w:author="Ericsson" w:date="2025-04-10T05:35:00Z">
        <w:r w:rsidR="00A410E0">
          <w:t>0</w:t>
        </w:r>
      </w:ins>
      <w:del w:id="169"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170" w:author="Ericsson" w:date="2025-04-10T05:36:00Z">
        <w:r w:rsidR="00A410E0">
          <w:t>1</w:t>
        </w:r>
      </w:ins>
      <w:del w:id="171"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172" w:author="Ericsson" w:date="2025-04-10T05:36:00Z">
        <w:r w:rsidR="00A410E0">
          <w:t>2</w:t>
        </w:r>
      </w:ins>
      <w:del w:id="173"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16F32A31" w14:textId="77777777" w:rsidR="00C72B22" w:rsidRDefault="00C72B22" w:rsidP="00C72B22">
      <w:pPr>
        <w:pStyle w:val="NO"/>
      </w:pPr>
      <w:r>
        <w:t>NOTE 2:</w:t>
      </w:r>
      <w:r>
        <w:tab/>
        <w:t xml:space="preserve">Figure AD.3.2-1 shows only the SBA services. Corresponding </w:t>
      </w:r>
      <w:proofErr w:type="spellStart"/>
      <w:r>
        <w:t>Sh</w:t>
      </w:r>
      <w:proofErr w:type="spellEnd"/>
      <w:r>
        <w:t xml:space="preserve">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Heading2"/>
      </w:pPr>
      <w:bookmarkStart w:id="174" w:name="_CRAD_3_3"/>
      <w:bookmarkEnd w:id="174"/>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175" w:author="Ericsson" w:date="2024-12-13T11:16:00Z">
        <w:r w:rsidDel="00191BCF">
          <w:rPr>
            <w:rFonts w:eastAsia="Times New Roman"/>
            <w:lang w:eastAsia="en-GB"/>
          </w:rPr>
          <w:object w:dxaOrig="9594" w:dyaOrig="7284" w14:anchorId="2432717A">
            <v:shape id="_x0000_i1028" type="#_x0000_t75" style="width:480.3pt;height:366pt" o:ole="">
              <v:imagedata r:id="rId21" o:title=""/>
            </v:shape>
            <o:OLEObject Type="Embed" ProgID="Visio.Drawing.15" ShapeID="_x0000_i1028" DrawAspect="Content" ObjectID="_1805769665" r:id="rId22"/>
          </w:object>
        </w:r>
      </w:del>
    </w:p>
    <w:p w14:paraId="3172C881" w14:textId="77777777" w:rsidR="00191BCF" w:rsidRDefault="00191BCF" w:rsidP="00C72B22">
      <w:pPr>
        <w:pStyle w:val="TF"/>
        <w:rPr>
          <w:ins w:id="176" w:author="Ericsson" w:date="2024-12-13T11:16:00Z"/>
        </w:rPr>
      </w:pPr>
      <w:bookmarkStart w:id="177" w:name="_CRFigureAD_3_31"/>
    </w:p>
    <w:p w14:paraId="6045371B" w14:textId="217643F7" w:rsidR="00191BCF" w:rsidRDefault="00191BCF" w:rsidP="00C72B22">
      <w:pPr>
        <w:pStyle w:val="TF"/>
        <w:rPr>
          <w:ins w:id="178" w:author="Ericsson" w:date="2024-12-13T11:16:00Z"/>
        </w:rPr>
      </w:pPr>
      <w:ins w:id="179" w:author="Ericsson" w:date="2024-12-13T11:16:00Z">
        <w:r>
          <w:rPr>
            <w:rFonts w:ascii="Times New Roman" w:hAnsi="Times New Roman"/>
          </w:rPr>
          <w:object w:dxaOrig="8280" w:dyaOrig="9126" w14:anchorId="68D07DC8">
            <v:shape id="_x0000_i1029" type="#_x0000_t75" style="width:414pt;height:455.7pt" o:ole="">
              <v:imagedata r:id="rId23" o:title=""/>
            </v:shape>
            <o:OLEObject Type="Embed" ProgID="Visio.Drawing.15" ShapeID="_x0000_i1029" DrawAspect="Content" ObjectID="_1805769666" r:id="rId24"/>
          </w:object>
        </w:r>
      </w:ins>
    </w:p>
    <w:p w14:paraId="244F116C" w14:textId="77777777" w:rsidR="00191BCF" w:rsidRDefault="00191BCF" w:rsidP="00C72B22">
      <w:pPr>
        <w:pStyle w:val="TF"/>
        <w:rPr>
          <w:ins w:id="180" w:author="Ericsson" w:date="2024-12-13T11:16:00Z"/>
        </w:rPr>
      </w:pPr>
    </w:p>
    <w:p w14:paraId="044206FC" w14:textId="5B108870" w:rsidR="00C72B22" w:rsidRDefault="00C72B22" w:rsidP="00C72B22">
      <w:pPr>
        <w:pStyle w:val="TF"/>
      </w:pPr>
      <w:r>
        <w:t xml:space="preserve">Figure </w:t>
      </w:r>
      <w:bookmarkEnd w:id="177"/>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181" w:author="Ericsson" w:date="2024-12-13T11:16:00Z"/>
        </w:rPr>
      </w:pPr>
      <w:del w:id="182"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83" w:author="Ericsson" w:date="2024-12-13T11:16:00Z">
        <w:r>
          <w:t>2</w:t>
        </w:r>
      </w:ins>
      <w:del w:id="184" w:author="Ericsson" w:date="2024-12-13T11:16:00Z">
        <w:r w:rsidR="00C72B22" w:rsidDel="001C78F2">
          <w:delText>3</w:delText>
        </w:r>
      </w:del>
      <w:r w:rsidR="00C72B22">
        <w:t>.</w:t>
      </w:r>
      <w:r w:rsidR="00C72B22">
        <w:tab/>
      </w:r>
      <w:ins w:id="185" w:author="David Castellanos" w:date="2024-12-18T17:30:00Z">
        <w:r w:rsidR="005C58A4" w:rsidRPr="001B14D9">
          <w:t>If the subscription to the subscriber specific IMS event is authorized by the NEF, the NEF</w:t>
        </w:r>
      </w:ins>
      <w:ins w:id="186" w:author="Ericsson_1128" w:date="2025-01-13T21:33:00Z">
        <w:r w:rsidR="00314E09">
          <w:t xml:space="preserve"> </w:t>
        </w:r>
      </w:ins>
      <w:ins w:id="187"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88" w:author="Ericsson" w:date="2024-12-13T11:16:00Z">
        <w:r>
          <w:t>3</w:t>
        </w:r>
      </w:ins>
      <w:del w:id="189"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190" w:author="Ericsson" w:date="2024-12-13T11:16:00Z"/>
        </w:rPr>
      </w:pPr>
      <w:ins w:id="191" w:author="Ericsson" w:date="2024-12-13T11:16:00Z">
        <w:r>
          <w:t>4</w:t>
        </w:r>
      </w:ins>
      <w:del w:id="192"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193"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3B8E2A4A" w14:textId="477853DC" w:rsidR="00C72B22" w:rsidDel="00340C84" w:rsidRDefault="00C72B22" w:rsidP="00C72B22">
      <w:pPr>
        <w:pStyle w:val="NO"/>
        <w:rPr>
          <w:del w:id="194" w:author="Ericsson" w:date="2024-12-13T11:17:00Z"/>
        </w:rPr>
      </w:pPr>
      <w:del w:id="195"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SimSun"/>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F6C2" w14:textId="77777777" w:rsidR="00D95F17" w:rsidRDefault="00D95F17">
      <w:r>
        <w:separator/>
      </w:r>
    </w:p>
  </w:endnote>
  <w:endnote w:type="continuationSeparator" w:id="0">
    <w:p w14:paraId="3974EFEE" w14:textId="77777777" w:rsidR="00D95F17" w:rsidRDefault="00D95F17">
      <w:r>
        <w:continuationSeparator/>
      </w:r>
    </w:p>
  </w:endnote>
  <w:endnote w:type="continuationNotice" w:id="1">
    <w:p w14:paraId="6F59D040" w14:textId="77777777" w:rsidR="00D95F17" w:rsidRDefault="00D95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93DB" w14:textId="77777777" w:rsidR="00D95F17" w:rsidRDefault="00D95F17">
      <w:r>
        <w:separator/>
      </w:r>
    </w:p>
  </w:footnote>
  <w:footnote w:type="continuationSeparator" w:id="0">
    <w:p w14:paraId="45145E43" w14:textId="77777777" w:rsidR="00D95F17" w:rsidRDefault="00D95F17">
      <w:r>
        <w:continuationSeparator/>
      </w:r>
    </w:p>
  </w:footnote>
  <w:footnote w:type="continuationNotice" w:id="1">
    <w:p w14:paraId="3E6CF1BB" w14:textId="77777777" w:rsidR="00D95F17" w:rsidRDefault="00D95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08C2"/>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12</Pages>
  <Words>3414</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1900-01-02T14:00:00Z</cp:lastPrinted>
  <dcterms:created xsi:type="dcterms:W3CDTF">2025-04-10T09:27:00Z</dcterms:created>
  <dcterms:modified xsi:type="dcterms:W3CDTF">2025-04-10T09:43:00Z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